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A4" w:rsidRDefault="00FD399D">
      <w:pPr>
        <w:pStyle w:val="Sous-titre"/>
        <w:rPr>
          <w:b/>
          <w:color w:val="FC7754"/>
          <w:sz w:val="38"/>
          <w:szCs w:val="38"/>
        </w:rPr>
      </w:pPr>
      <w:bookmarkStart w:id="0" w:name="_GoBack"/>
      <w:bookmarkEnd w:id="0"/>
      <w:r>
        <w:rPr>
          <w:color w:val="FC7754"/>
          <w:sz w:val="38"/>
          <w:szCs w:val="38"/>
        </w:rPr>
        <w:t>OFFRE D’EMPLOI :</w:t>
      </w:r>
      <w:r>
        <w:rPr>
          <w:b/>
          <w:color w:val="FC7754"/>
          <w:sz w:val="38"/>
          <w:szCs w:val="38"/>
        </w:rPr>
        <w:t xml:space="preserve"> Journalier·ère aux réseaux d’eau potable et d’égout </w:t>
      </w:r>
    </w:p>
    <w:p w:rsidR="00640AA4" w:rsidRDefault="00640AA4">
      <w:pPr>
        <w:pStyle w:val="Titre2"/>
      </w:pPr>
    </w:p>
    <w:p w:rsidR="00640AA4" w:rsidRDefault="00FD399D">
      <w:pPr>
        <w:pStyle w:val="Titre2"/>
      </w:pPr>
      <w:r>
        <w:t>À propos de la Municipalité de L’Isle-aux-Coudres</w:t>
      </w:r>
    </w:p>
    <w:p w:rsidR="00640AA4" w:rsidRDefault="00FD399D">
      <w:pPr>
        <w:rPr>
          <w:color w:val="44273A"/>
          <w:sz w:val="24"/>
          <w:szCs w:val="24"/>
        </w:rPr>
      </w:pPr>
      <w:r>
        <w:rPr>
          <w:color w:val="44273A"/>
          <w:sz w:val="24"/>
          <w:szCs w:val="24"/>
        </w:rPr>
        <w:t xml:space="preserve">Rejoignez la </w:t>
      </w:r>
      <w:r>
        <w:rPr>
          <w:b/>
          <w:color w:val="44273A"/>
          <w:sz w:val="24"/>
          <w:szCs w:val="24"/>
        </w:rPr>
        <w:t>Municipalité de L’Isle-aux-Coudres</w:t>
      </w:r>
      <w:r>
        <w:rPr>
          <w:color w:val="44273A"/>
          <w:sz w:val="24"/>
          <w:szCs w:val="24"/>
        </w:rPr>
        <w:t xml:space="preserve">, une </w:t>
      </w:r>
      <w:r>
        <w:rPr>
          <w:b/>
          <w:color w:val="44273A"/>
          <w:sz w:val="24"/>
          <w:szCs w:val="24"/>
        </w:rPr>
        <w:t>communauté dynamique</w:t>
      </w:r>
      <w:r>
        <w:rPr>
          <w:color w:val="44273A"/>
          <w:sz w:val="24"/>
          <w:szCs w:val="24"/>
        </w:rPr>
        <w:t xml:space="preserve"> au cœur de </w:t>
      </w:r>
      <w:r>
        <w:rPr>
          <w:b/>
          <w:color w:val="44273A"/>
          <w:sz w:val="24"/>
          <w:szCs w:val="24"/>
        </w:rPr>
        <w:t>Charlevoix</w:t>
      </w:r>
      <w:r>
        <w:rPr>
          <w:color w:val="44273A"/>
          <w:sz w:val="24"/>
          <w:szCs w:val="24"/>
        </w:rPr>
        <w:t xml:space="preserve">, où chaque employé contribue directement à la </w:t>
      </w:r>
      <w:r>
        <w:rPr>
          <w:b/>
          <w:color w:val="44273A"/>
          <w:sz w:val="24"/>
          <w:szCs w:val="24"/>
        </w:rPr>
        <w:t>qualité de vie des citoyens</w:t>
      </w:r>
      <w:r>
        <w:rPr>
          <w:color w:val="44273A"/>
          <w:sz w:val="24"/>
          <w:szCs w:val="24"/>
        </w:rPr>
        <w:t xml:space="preserve">. Intégrez une </w:t>
      </w:r>
      <w:r>
        <w:rPr>
          <w:b/>
          <w:color w:val="44273A"/>
          <w:sz w:val="24"/>
          <w:szCs w:val="24"/>
        </w:rPr>
        <w:t>équipe soudée</w:t>
      </w:r>
      <w:r>
        <w:rPr>
          <w:color w:val="44273A"/>
          <w:sz w:val="24"/>
          <w:szCs w:val="24"/>
        </w:rPr>
        <w:t xml:space="preserve"> </w:t>
      </w:r>
      <w:r>
        <w:rPr>
          <w:b/>
          <w:color w:val="44273A"/>
          <w:sz w:val="24"/>
          <w:szCs w:val="24"/>
        </w:rPr>
        <w:t>et collaborative</w:t>
      </w:r>
      <w:r>
        <w:rPr>
          <w:color w:val="44273A"/>
          <w:sz w:val="24"/>
          <w:szCs w:val="24"/>
        </w:rPr>
        <w:t xml:space="preserve">, dans un </w:t>
      </w:r>
      <w:r>
        <w:rPr>
          <w:b/>
          <w:color w:val="44273A"/>
          <w:sz w:val="24"/>
          <w:szCs w:val="24"/>
        </w:rPr>
        <w:t>environnement stimulant</w:t>
      </w:r>
      <w:r>
        <w:rPr>
          <w:color w:val="44273A"/>
          <w:sz w:val="24"/>
          <w:szCs w:val="24"/>
        </w:rPr>
        <w:t xml:space="preserve"> et </w:t>
      </w:r>
      <w:r>
        <w:rPr>
          <w:b/>
          <w:color w:val="44273A"/>
          <w:sz w:val="24"/>
          <w:szCs w:val="24"/>
        </w:rPr>
        <w:t>naturel</w:t>
      </w:r>
      <w:r>
        <w:rPr>
          <w:color w:val="44273A"/>
          <w:sz w:val="24"/>
          <w:szCs w:val="24"/>
        </w:rPr>
        <w:t>.</w:t>
      </w:r>
    </w:p>
    <w:p w:rsidR="00640AA4" w:rsidRDefault="00640AA4">
      <w:pPr>
        <w:rPr>
          <w:color w:val="44273A"/>
        </w:rPr>
      </w:pPr>
    </w:p>
    <w:p w:rsidR="00640AA4" w:rsidRDefault="00FD399D">
      <w:r>
        <w:rPr>
          <w:color w:val="FC7754"/>
          <w:sz w:val="26"/>
          <w:szCs w:val="26"/>
        </w:rPr>
        <w:t>Les avantages de vous joindre à l’équipe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Travailler en </w:t>
      </w:r>
      <w:r>
        <w:rPr>
          <w:b/>
          <w:sz w:val="24"/>
          <w:szCs w:val="24"/>
        </w:rPr>
        <w:t>étroite collaboration</w:t>
      </w:r>
      <w:r>
        <w:rPr>
          <w:sz w:val="24"/>
          <w:szCs w:val="24"/>
        </w:rPr>
        <w:t xml:space="preserve"> avec une </w:t>
      </w:r>
      <w:r>
        <w:rPr>
          <w:b/>
          <w:sz w:val="24"/>
          <w:szCs w:val="24"/>
        </w:rPr>
        <w:t>équi</w:t>
      </w:r>
      <w:r>
        <w:rPr>
          <w:b/>
          <w:sz w:val="24"/>
          <w:szCs w:val="24"/>
        </w:rPr>
        <w:t>pe chevronnée et passionnée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Accès à un </w:t>
      </w:r>
      <w:r>
        <w:rPr>
          <w:b/>
          <w:sz w:val="24"/>
          <w:szCs w:val="24"/>
        </w:rPr>
        <w:t>plan de développement professionnel personnalisé</w:t>
      </w:r>
      <w:r>
        <w:rPr>
          <w:sz w:val="24"/>
          <w:szCs w:val="24"/>
        </w:rPr>
        <w:t xml:space="preserve">, avec possibilité de suivre, au besoin, des </w:t>
      </w:r>
      <w:r>
        <w:rPr>
          <w:b/>
          <w:sz w:val="24"/>
          <w:szCs w:val="24"/>
        </w:rPr>
        <w:t>formations</w:t>
      </w:r>
      <w:r>
        <w:rPr>
          <w:sz w:val="24"/>
          <w:szCs w:val="24"/>
        </w:rPr>
        <w:t xml:space="preserve"> aux frais de la </w:t>
      </w:r>
      <w:r>
        <w:rPr>
          <w:b/>
          <w:sz w:val="24"/>
          <w:szCs w:val="24"/>
        </w:rPr>
        <w:t>municipalité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Coaching et soutien hebdomadaire</w:t>
      </w:r>
      <w:r>
        <w:rPr>
          <w:sz w:val="24"/>
          <w:szCs w:val="24"/>
        </w:rPr>
        <w:t xml:space="preserve"> selon les besoins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Poste à temps complet (40 h/semai</w:t>
      </w:r>
      <w:r>
        <w:rPr>
          <w:b/>
          <w:sz w:val="24"/>
          <w:szCs w:val="24"/>
        </w:rPr>
        <w:t>ne)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Salaire et conditions</w:t>
      </w:r>
      <w:r>
        <w:rPr>
          <w:sz w:val="24"/>
          <w:szCs w:val="24"/>
        </w:rPr>
        <w:t xml:space="preserve"> déterminés selon la </w:t>
      </w:r>
      <w:r>
        <w:rPr>
          <w:b/>
          <w:sz w:val="24"/>
          <w:szCs w:val="24"/>
        </w:rPr>
        <w:t>formation</w:t>
      </w:r>
      <w:r>
        <w:rPr>
          <w:sz w:val="24"/>
          <w:szCs w:val="24"/>
        </w:rPr>
        <w:t>, l’</w:t>
      </w:r>
      <w:r>
        <w:rPr>
          <w:b/>
          <w:sz w:val="24"/>
          <w:szCs w:val="24"/>
        </w:rPr>
        <w:t>expérience</w:t>
      </w:r>
      <w:r>
        <w:rPr>
          <w:sz w:val="24"/>
          <w:szCs w:val="24"/>
        </w:rPr>
        <w:t xml:space="preserve"> et la </w:t>
      </w:r>
      <w:r>
        <w:rPr>
          <w:b/>
          <w:sz w:val="24"/>
          <w:szCs w:val="24"/>
        </w:rPr>
        <w:t>convention collective actuelle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Assurances collectives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vacances annuelles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congés payés</w:t>
      </w:r>
      <w:r>
        <w:rPr>
          <w:sz w:val="24"/>
          <w:szCs w:val="24"/>
        </w:rPr>
        <w:t xml:space="preserve"> et </w:t>
      </w:r>
      <w:r>
        <w:rPr>
          <w:b/>
          <w:sz w:val="24"/>
          <w:szCs w:val="24"/>
        </w:rPr>
        <w:t>régime volontaire d’épargne retraite (RVER)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Opportunité de travailler sur des </w:t>
      </w:r>
      <w:r>
        <w:rPr>
          <w:b/>
          <w:sz w:val="24"/>
          <w:szCs w:val="24"/>
        </w:rPr>
        <w:t>projets concrets</w:t>
      </w:r>
      <w:r>
        <w:rPr>
          <w:sz w:val="24"/>
          <w:szCs w:val="24"/>
        </w:rPr>
        <w:t xml:space="preserve"> ayant un </w:t>
      </w:r>
      <w:r>
        <w:rPr>
          <w:b/>
          <w:sz w:val="24"/>
          <w:szCs w:val="24"/>
        </w:rPr>
        <w:t>impact direct</w:t>
      </w:r>
      <w:r>
        <w:rPr>
          <w:sz w:val="24"/>
          <w:szCs w:val="24"/>
        </w:rPr>
        <w:t xml:space="preserve"> sur la </w:t>
      </w:r>
      <w:r>
        <w:rPr>
          <w:b/>
          <w:sz w:val="24"/>
          <w:szCs w:val="24"/>
        </w:rPr>
        <w:t>communauté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Milieu de travail respectueux, dynamique et inclusif</w:t>
      </w:r>
      <w:r>
        <w:rPr>
          <w:sz w:val="24"/>
          <w:szCs w:val="24"/>
        </w:rPr>
        <w:t>, favorisant l’</w:t>
      </w:r>
      <w:r>
        <w:rPr>
          <w:b/>
          <w:sz w:val="24"/>
          <w:szCs w:val="24"/>
        </w:rPr>
        <w:t>esprit d’équipe</w:t>
      </w:r>
      <w:r>
        <w:rPr>
          <w:sz w:val="24"/>
          <w:szCs w:val="24"/>
        </w:rPr>
        <w:t xml:space="preserve"> et le </w:t>
      </w:r>
      <w:r>
        <w:rPr>
          <w:b/>
          <w:sz w:val="24"/>
          <w:szCs w:val="24"/>
        </w:rPr>
        <w:t>développement professionnel</w:t>
      </w:r>
    </w:p>
    <w:p w:rsidR="00640AA4" w:rsidRDefault="00FD399D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Travail dans un </w:t>
      </w:r>
      <w:r>
        <w:rPr>
          <w:b/>
          <w:sz w:val="24"/>
          <w:szCs w:val="24"/>
        </w:rPr>
        <w:t>cadre unique et naturel</w:t>
      </w:r>
      <w:r>
        <w:rPr>
          <w:sz w:val="24"/>
          <w:szCs w:val="24"/>
        </w:rPr>
        <w:t>, sur l’</w:t>
      </w:r>
      <w:r>
        <w:rPr>
          <w:b/>
          <w:sz w:val="24"/>
          <w:szCs w:val="24"/>
        </w:rPr>
        <w:t>île de L’Isle-aux-Coudres</w:t>
      </w:r>
      <w:r>
        <w:rPr>
          <w:sz w:val="24"/>
          <w:szCs w:val="24"/>
        </w:rPr>
        <w:t>, avec po</w:t>
      </w:r>
      <w:r>
        <w:rPr>
          <w:sz w:val="24"/>
          <w:szCs w:val="24"/>
        </w:rPr>
        <w:t xml:space="preserve">ssibilité de participer à des </w:t>
      </w:r>
      <w:r>
        <w:rPr>
          <w:b/>
          <w:sz w:val="24"/>
          <w:szCs w:val="24"/>
        </w:rPr>
        <w:t>activités de cohésion d’équipe</w:t>
      </w:r>
    </w:p>
    <w:p w:rsidR="00640AA4" w:rsidRDefault="00FD399D">
      <w:pPr>
        <w:pStyle w:val="Titre3"/>
        <w:keepNext w:val="0"/>
        <w:keepLines w:val="0"/>
        <w:spacing w:before="280" w:after="80"/>
        <w:rPr>
          <w:b/>
          <w:color w:val="4A4948"/>
          <w:sz w:val="26"/>
          <w:szCs w:val="26"/>
        </w:rPr>
      </w:pPr>
      <w:bookmarkStart w:id="1" w:name="_heading=h.hgyjoshuvjb2" w:colFirst="0" w:colLast="0"/>
      <w:bookmarkEnd w:id="1"/>
      <w:r>
        <w:rPr>
          <w:sz w:val="26"/>
          <w:szCs w:val="26"/>
        </w:rPr>
        <w:t>Responsabilités principales</w:t>
      </w:r>
    </w:p>
    <w:p w:rsidR="00640AA4" w:rsidRDefault="00FD399D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Assurer le suivi et l’entretien</w:t>
      </w:r>
      <w:r>
        <w:rPr>
          <w:sz w:val="24"/>
          <w:szCs w:val="24"/>
        </w:rPr>
        <w:t xml:space="preserve"> des </w:t>
      </w:r>
      <w:r>
        <w:rPr>
          <w:b/>
          <w:sz w:val="24"/>
          <w:szCs w:val="24"/>
        </w:rPr>
        <w:t>installations municipales</w:t>
      </w:r>
      <w:r>
        <w:rPr>
          <w:sz w:val="24"/>
          <w:szCs w:val="24"/>
        </w:rPr>
        <w:t xml:space="preserve"> liées à l’</w:t>
      </w:r>
      <w:r>
        <w:rPr>
          <w:b/>
          <w:sz w:val="24"/>
          <w:szCs w:val="24"/>
        </w:rPr>
        <w:t>eau potable</w:t>
      </w:r>
      <w:r>
        <w:rPr>
          <w:sz w:val="24"/>
          <w:szCs w:val="24"/>
        </w:rPr>
        <w:t xml:space="preserve"> et aux </w:t>
      </w:r>
      <w:r>
        <w:rPr>
          <w:b/>
          <w:sz w:val="24"/>
          <w:szCs w:val="24"/>
        </w:rPr>
        <w:t>eaux usées</w:t>
      </w:r>
      <w:r>
        <w:rPr>
          <w:sz w:val="24"/>
          <w:szCs w:val="24"/>
        </w:rPr>
        <w:t xml:space="preserve">, sous l’autorité du </w:t>
      </w:r>
      <w:r>
        <w:rPr>
          <w:b/>
          <w:sz w:val="24"/>
          <w:szCs w:val="24"/>
        </w:rPr>
        <w:t>responsable des réseaux d’aqueduc et d’égout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Contribuer, au besoin, aux </w:t>
      </w:r>
      <w:r>
        <w:rPr>
          <w:b/>
          <w:sz w:val="24"/>
          <w:szCs w:val="24"/>
        </w:rPr>
        <w:t>travaux de voirie</w:t>
      </w:r>
      <w:r>
        <w:rPr>
          <w:sz w:val="24"/>
          <w:szCs w:val="24"/>
        </w:rPr>
        <w:t xml:space="preserve"> et à l’</w:t>
      </w:r>
      <w:r>
        <w:rPr>
          <w:b/>
          <w:sz w:val="24"/>
          <w:szCs w:val="24"/>
        </w:rPr>
        <w:t>entretien des infrastructures municipales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Effectuer les analyses d’eau</w:t>
      </w:r>
      <w:r>
        <w:rPr>
          <w:sz w:val="24"/>
          <w:szCs w:val="24"/>
        </w:rPr>
        <w:t xml:space="preserve"> et consigner les résultats dans les </w:t>
      </w:r>
      <w:r>
        <w:rPr>
          <w:b/>
          <w:sz w:val="24"/>
          <w:szCs w:val="24"/>
        </w:rPr>
        <w:t>rapports quotidiens, hebdomadaires et mensuels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Appliquer les correctifs requis</w:t>
      </w:r>
      <w:r>
        <w:rPr>
          <w:sz w:val="24"/>
          <w:szCs w:val="24"/>
        </w:rPr>
        <w:t xml:space="preserve"> selon les résultat</w:t>
      </w:r>
      <w:r>
        <w:rPr>
          <w:sz w:val="24"/>
          <w:szCs w:val="24"/>
        </w:rPr>
        <w:t>s des analyses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Vérifier et entretenir les équipements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pompes, doseurs, appareils enregistreurs, réservoirs, bornes-fontaines, conduites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Nettoyer et entretenir le réseau de distribution d’eau potable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Réaliser les raccordements aux réseaux</w:t>
      </w:r>
      <w:r>
        <w:rPr>
          <w:sz w:val="24"/>
          <w:szCs w:val="24"/>
        </w:rPr>
        <w:t xml:space="preserve"> en respectant le</w:t>
      </w:r>
      <w:r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normes en vigueur</w:t>
      </w:r>
    </w:p>
    <w:p w:rsidR="00640AA4" w:rsidRDefault="00FD399D">
      <w:pPr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Appuyer l’équipe</w:t>
      </w:r>
      <w:r>
        <w:rPr>
          <w:sz w:val="24"/>
          <w:szCs w:val="24"/>
        </w:rPr>
        <w:t xml:space="preserve"> dans l’</w:t>
      </w:r>
      <w:r>
        <w:rPr>
          <w:b/>
          <w:sz w:val="24"/>
          <w:szCs w:val="24"/>
        </w:rPr>
        <w:t>entretien des infrastructures municipales</w:t>
      </w:r>
      <w:r>
        <w:rPr>
          <w:sz w:val="24"/>
          <w:szCs w:val="24"/>
        </w:rPr>
        <w:t xml:space="preserve"> (voirie, entretien général)</w:t>
      </w:r>
    </w:p>
    <w:p w:rsidR="00640AA4" w:rsidRDefault="00640AA4">
      <w:pPr>
        <w:ind w:left="720"/>
      </w:pPr>
    </w:p>
    <w:p w:rsidR="00640AA4" w:rsidRDefault="00FD399D">
      <w:pPr>
        <w:pStyle w:val="Titre2"/>
        <w:rPr>
          <w:strike/>
          <w:sz w:val="24"/>
          <w:szCs w:val="24"/>
        </w:rPr>
      </w:pPr>
      <w:r>
        <w:t>Le profil que nous recherchons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Formation en gestion des eaux </w:t>
      </w:r>
      <w:r>
        <w:rPr>
          <w:b/>
          <w:sz w:val="24"/>
          <w:szCs w:val="24"/>
        </w:rPr>
        <w:t>ou</w:t>
      </w:r>
      <w:r>
        <w:rPr>
          <w:sz w:val="24"/>
          <w:szCs w:val="24"/>
        </w:rPr>
        <w:t xml:space="preserve"> expérience pertinente dans le domaine</w:t>
      </w:r>
    </w:p>
    <w:p w:rsidR="00640AA4" w:rsidRDefault="00FD399D">
      <w:pPr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Possibilité de </w:t>
      </w:r>
      <w:r>
        <w:rPr>
          <w:b/>
          <w:sz w:val="24"/>
          <w:szCs w:val="24"/>
        </w:rPr>
        <w:t>suivre les formations nécessaires</w:t>
      </w:r>
      <w:r>
        <w:rPr>
          <w:sz w:val="24"/>
          <w:szCs w:val="24"/>
        </w:rPr>
        <w:t xml:space="preserve"> après l’embauche, aux </w:t>
      </w:r>
      <w:r>
        <w:rPr>
          <w:b/>
          <w:sz w:val="24"/>
          <w:szCs w:val="24"/>
        </w:rPr>
        <w:t>frais de la municipalité</w:t>
      </w:r>
      <w:r>
        <w:rPr>
          <w:sz w:val="24"/>
          <w:szCs w:val="24"/>
        </w:rPr>
        <w:t>, selon certaines conditions</w:t>
      </w:r>
    </w:p>
    <w:p w:rsidR="00640AA4" w:rsidRDefault="00FD399D">
      <w:pPr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Permis de conduire valide</w:t>
      </w:r>
      <w:r>
        <w:rPr>
          <w:sz w:val="24"/>
          <w:szCs w:val="24"/>
        </w:rPr>
        <w:t xml:space="preserve"> au Québec</w:t>
      </w:r>
    </w:p>
    <w:p w:rsidR="00640AA4" w:rsidRDefault="00640AA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sectPr w:rsidR="00640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62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9D" w:rsidRDefault="00FD399D">
      <w:pPr>
        <w:spacing w:before="0" w:after="0" w:line="240" w:lineRule="auto"/>
      </w:pPr>
      <w:r>
        <w:separator/>
      </w:r>
    </w:p>
  </w:endnote>
  <w:endnote w:type="continuationSeparator" w:id="0">
    <w:p w:rsidR="00FD399D" w:rsidRDefault="00FD39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A4" w:rsidRDefault="00640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A4" w:rsidRDefault="00640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A4" w:rsidRDefault="00640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9D" w:rsidRDefault="00FD399D">
      <w:pPr>
        <w:spacing w:before="0" w:after="0" w:line="240" w:lineRule="auto"/>
      </w:pPr>
      <w:r>
        <w:separator/>
      </w:r>
    </w:p>
  </w:footnote>
  <w:footnote w:type="continuationSeparator" w:id="0">
    <w:p w:rsidR="00FD399D" w:rsidRDefault="00FD39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A4" w:rsidRDefault="00640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A4" w:rsidRDefault="00FD39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-1136647</wp:posOffset>
          </wp:positionH>
          <wp:positionV relativeFrom="paragraph">
            <wp:posOffset>-448306</wp:posOffset>
          </wp:positionV>
          <wp:extent cx="7756821" cy="1003808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821" cy="1003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A4" w:rsidRDefault="00FD39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-1135741</wp:posOffset>
          </wp:positionH>
          <wp:positionV relativeFrom="paragraph">
            <wp:posOffset>-443227</wp:posOffset>
          </wp:positionV>
          <wp:extent cx="7756821" cy="1003808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821" cy="1003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E89"/>
    <w:multiLevelType w:val="multilevel"/>
    <w:tmpl w:val="9BC08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06FDA"/>
    <w:multiLevelType w:val="multilevel"/>
    <w:tmpl w:val="A9080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A4"/>
    <w:rsid w:val="00640AA4"/>
    <w:rsid w:val="00B4278C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5482AE51-54A0-4D01-8510-F75A01D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4A4948"/>
        <w:sz w:val="22"/>
        <w:szCs w:val="22"/>
        <w:lang w:val="fr-CA" w:eastAsia="fr-CA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360" w:after="360"/>
      <w:outlineLvl w:val="0"/>
    </w:pPr>
    <w:rPr>
      <w:b/>
      <w:color w:val="FC7754"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40"/>
      <w:outlineLvl w:val="1"/>
    </w:pPr>
    <w:rPr>
      <w:color w:val="FC7754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40"/>
      <w:outlineLvl w:val="2"/>
    </w:pPr>
    <w:rPr>
      <w:color w:val="FC7754"/>
    </w:rPr>
  </w:style>
  <w:style w:type="paragraph" w:styleId="Titre4">
    <w:name w:val="heading 4"/>
    <w:basedOn w:val="Normal"/>
    <w:next w:val="Normal"/>
    <w:pPr>
      <w:keepNext/>
      <w:keepLines/>
      <w:spacing w:before="40"/>
      <w:outlineLvl w:val="3"/>
    </w:pPr>
    <w:rPr>
      <w:i/>
      <w:color w:val="FC775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0AA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0AA7"/>
  </w:style>
  <w:style w:type="paragraph" w:styleId="Pieddepage">
    <w:name w:val="footer"/>
    <w:basedOn w:val="Normal"/>
    <w:link w:val="PieddepageCar"/>
    <w:uiPriority w:val="99"/>
    <w:unhideWhenUsed/>
    <w:rsid w:val="00E20AA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AA7"/>
  </w:style>
  <w:style w:type="character" w:customStyle="1" w:styleId="Titre1Car">
    <w:name w:val="Titre 1 Car"/>
    <w:basedOn w:val="Policepardfaut"/>
    <w:uiPriority w:val="9"/>
    <w:rsid w:val="00C43307"/>
    <w:rPr>
      <w:rFonts w:asciiTheme="majorHAnsi" w:eastAsiaTheme="majorEastAsia" w:hAnsiTheme="majorHAnsi" w:cstheme="majorBidi"/>
      <w:b/>
      <w:color w:val="FC7754" w:themeColor="accent2"/>
      <w:sz w:val="48"/>
      <w:szCs w:val="32"/>
    </w:rPr>
  </w:style>
  <w:style w:type="character" w:customStyle="1" w:styleId="Sous-titreCar">
    <w:name w:val="Sous-titre Car"/>
    <w:basedOn w:val="Policepardfaut"/>
    <w:uiPriority w:val="11"/>
    <w:rsid w:val="00C43307"/>
    <w:rPr>
      <w:rFonts w:eastAsiaTheme="minorEastAsia"/>
      <w:color w:val="4A4948" w:themeColor="text2"/>
      <w:spacing w:val="15"/>
      <w:sz w:val="36"/>
      <w:szCs w:val="22"/>
    </w:rPr>
  </w:style>
  <w:style w:type="character" w:styleId="Accentuation">
    <w:name w:val="Emphasis"/>
    <w:basedOn w:val="Policepardfaut"/>
    <w:uiPriority w:val="20"/>
    <w:qFormat/>
    <w:rsid w:val="00C43307"/>
    <w:rPr>
      <w:i/>
      <w:iCs/>
      <w:color w:val="4A4948" w:themeColor="text2"/>
      <w:sz w:val="22"/>
    </w:rPr>
  </w:style>
  <w:style w:type="character" w:customStyle="1" w:styleId="Titre2Car">
    <w:name w:val="Titre 2 Car"/>
    <w:basedOn w:val="Policepardfaut"/>
    <w:uiPriority w:val="9"/>
    <w:rsid w:val="002A7E71"/>
    <w:rPr>
      <w:rFonts w:asciiTheme="majorHAnsi" w:eastAsiaTheme="majorEastAsia" w:hAnsiTheme="majorHAnsi" w:cstheme="majorBidi"/>
      <w:color w:val="FC7754" w:themeColor="accent2"/>
      <w:sz w:val="26"/>
      <w:szCs w:val="26"/>
    </w:rPr>
  </w:style>
  <w:style w:type="character" w:customStyle="1" w:styleId="Titre3Car">
    <w:name w:val="Titre 3 Car"/>
    <w:basedOn w:val="Policepardfaut"/>
    <w:uiPriority w:val="9"/>
    <w:rsid w:val="007B4FB6"/>
    <w:rPr>
      <w:rFonts w:asciiTheme="majorHAnsi" w:eastAsiaTheme="majorEastAsia" w:hAnsiTheme="majorHAnsi" w:cstheme="majorBidi"/>
      <w:color w:val="FC7754" w:themeColor="accent2"/>
    </w:rPr>
  </w:style>
  <w:style w:type="character" w:customStyle="1" w:styleId="Titre4Car">
    <w:name w:val="Titre 4 Car"/>
    <w:basedOn w:val="Policepardfaut"/>
    <w:uiPriority w:val="9"/>
    <w:semiHidden/>
    <w:rsid w:val="007B4FB6"/>
    <w:rPr>
      <w:rFonts w:asciiTheme="majorHAnsi" w:eastAsiaTheme="majorEastAsia" w:hAnsiTheme="majorHAnsi" w:cstheme="majorBidi"/>
      <w:i/>
      <w:iCs/>
      <w:color w:val="FC7754" w:themeColor="accent2"/>
    </w:rPr>
  </w:style>
  <w:style w:type="paragraph" w:styleId="Sansinterligne">
    <w:name w:val="No Spacing"/>
    <w:uiPriority w:val="1"/>
    <w:qFormat/>
    <w:rsid w:val="002A7E71"/>
    <w:rPr>
      <w:color w:val="4A4948" w:themeColor="text2"/>
    </w:rPr>
  </w:style>
  <w:style w:type="paragraph" w:styleId="Paragraphedeliste">
    <w:name w:val="List Paragraph"/>
    <w:basedOn w:val="Normal"/>
    <w:uiPriority w:val="34"/>
    <w:qFormat/>
    <w:rsid w:val="002A7E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22C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2C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2C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2C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2C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C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CCE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pPr>
      <w:spacing w:after="16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Go RH">
      <a:dk1>
        <a:srgbClr val="44273A"/>
      </a:dk1>
      <a:lt1>
        <a:srgbClr val="FFFFFF"/>
      </a:lt1>
      <a:dk2>
        <a:srgbClr val="4A4948"/>
      </a:dk2>
      <a:lt2>
        <a:srgbClr val="D1D1D1"/>
      </a:lt2>
      <a:accent1>
        <a:srgbClr val="32D793"/>
      </a:accent1>
      <a:accent2>
        <a:srgbClr val="FC7754"/>
      </a:accent2>
      <a:accent3>
        <a:srgbClr val="FFC309"/>
      </a:accent3>
      <a:accent4>
        <a:srgbClr val="878787"/>
      </a:accent4>
      <a:accent5>
        <a:srgbClr val="FFFFFF"/>
      </a:accent5>
      <a:accent6>
        <a:srgbClr val="FC775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bW8FATALzj4lccYytZnZJhqWQ==">CgMxLjAyDmguaGd5am9zaHV2amIyOAByITFJcHpTMnhvYWZ2VHdNVTBZZUFDd0VOVnh2VHNCYWU2SQ==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Brouillette 01</dc:creator>
  <cp:lastModifiedBy>Josiane Perron</cp:lastModifiedBy>
  <cp:revision>2</cp:revision>
  <dcterms:created xsi:type="dcterms:W3CDTF">2025-09-04T18:38:00Z</dcterms:created>
  <dcterms:modified xsi:type="dcterms:W3CDTF">2025-09-04T18:38:00Z</dcterms:modified>
</cp:coreProperties>
</file>